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6"/>
        <w:gridCol w:w="4661"/>
      </w:tblGrid>
      <w:tr w:rsidR="00CB74F6" w:rsidRPr="00966603" w:rsidTr="005E72AC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</w:tcPr>
          <w:p w:rsidR="00CB74F6" w:rsidRDefault="00CB74F6" w:rsidP="005E72AC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B74F6" w:rsidRPr="00966603" w:rsidRDefault="00CB74F6" w:rsidP="005E72AC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СОГЛАСОВАНО </w:t>
            </w:r>
          </w:p>
          <w:p w:rsidR="00CB74F6" w:rsidRPr="00966603" w:rsidRDefault="00CB74F6" w:rsidP="005E72AC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Решением Совета </w:t>
            </w:r>
          </w:p>
          <w:p w:rsidR="00CB74F6" w:rsidRPr="00966603" w:rsidRDefault="00CB74F6" w:rsidP="005E72AC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Выселковский район  </w:t>
            </w:r>
          </w:p>
          <w:p w:rsidR="00CB74F6" w:rsidRPr="00966603" w:rsidRDefault="00CB74F6" w:rsidP="005E72AC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________________ № _____  </w:t>
            </w:r>
          </w:p>
        </w:tc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</w:tcPr>
          <w:p w:rsidR="00CB74F6" w:rsidRDefault="00CB74F6" w:rsidP="005E72AC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B74F6" w:rsidRPr="00966603" w:rsidRDefault="00CB74F6" w:rsidP="005E72AC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CB74F6" w:rsidRPr="00966603" w:rsidRDefault="00CB74F6" w:rsidP="005E72AC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Решением Совета </w:t>
            </w:r>
          </w:p>
          <w:p w:rsidR="00CB74F6" w:rsidRPr="00966603" w:rsidRDefault="00CB74F6" w:rsidP="005E72AC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Выселковского сельского поселения Выселковского района </w:t>
            </w:r>
          </w:p>
          <w:p w:rsidR="00CB74F6" w:rsidRPr="00966603" w:rsidRDefault="00CB74F6" w:rsidP="002742B7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2742B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>декабря 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 № </w:t>
            </w:r>
            <w:r w:rsidR="001F701C">
              <w:rPr>
                <w:rFonts w:ascii="Times New Roman" w:hAnsi="Times New Roman" w:cs="Times New Roman"/>
                <w:bCs/>
                <w:sz w:val="28"/>
                <w:szCs w:val="28"/>
              </w:rPr>
              <w:t>4-30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CB74F6" w:rsidRPr="00966603" w:rsidRDefault="00CB74F6" w:rsidP="00CB7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4F6" w:rsidRDefault="00CB74F6" w:rsidP="00CB7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4F6" w:rsidRDefault="00CB74F6" w:rsidP="00CB7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4F6" w:rsidRPr="00966603" w:rsidRDefault="00CB74F6" w:rsidP="00CB7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sz w:val="28"/>
          <w:szCs w:val="28"/>
        </w:rPr>
        <w:t>СОГЛАШЕНИЕ</w:t>
      </w:r>
    </w:p>
    <w:p w:rsidR="00CB74F6" w:rsidRPr="00966603" w:rsidRDefault="00CB74F6" w:rsidP="00CB7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о передаче полномочий контрольно-счетного органа </w:t>
      </w:r>
    </w:p>
    <w:p w:rsidR="00CB74F6" w:rsidRPr="00966603" w:rsidRDefault="00CB74F6" w:rsidP="00CB7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Совета Выселковского сельского поселения Выселковского района </w:t>
      </w:r>
    </w:p>
    <w:p w:rsidR="00CB74F6" w:rsidRPr="00966603" w:rsidRDefault="00CB74F6" w:rsidP="00CB7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по осуществлению внешнего муниципального финансового контроля контрольно-счетной палате муниципального образования </w:t>
      </w:r>
    </w:p>
    <w:p w:rsidR="00CB74F6" w:rsidRPr="00966603" w:rsidRDefault="00CB74F6" w:rsidP="00CB7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>Выселковский район</w:t>
      </w:r>
    </w:p>
    <w:p w:rsidR="00CB74F6" w:rsidRDefault="00CB74F6" w:rsidP="00CB74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4F6" w:rsidRPr="00966603" w:rsidRDefault="00CB74F6" w:rsidP="00CB7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6603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Выселки                                           </w:t>
      </w:r>
      <w:r>
        <w:rPr>
          <w:rFonts w:ascii="Times New Roman" w:hAnsi="Times New Roman" w:cs="Times New Roman"/>
          <w:sz w:val="28"/>
          <w:szCs w:val="28"/>
        </w:rPr>
        <w:t xml:space="preserve">                         </w:t>
      </w:r>
      <w:r w:rsidRPr="00966603">
        <w:rPr>
          <w:rFonts w:ascii="Times New Roman" w:hAnsi="Times New Roman" w:cs="Times New Roman"/>
          <w:sz w:val="28"/>
          <w:szCs w:val="28"/>
        </w:rPr>
        <w:t>"___" _______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>
        <w:rPr>
          <w:rFonts w:ascii="Times New Roman" w:hAnsi="Times New Roman" w:cs="Times New Roman"/>
          <w:sz w:val="28"/>
          <w:szCs w:val="28"/>
        </w:rPr>
        <w:t>___</w:t>
      </w:r>
      <w:r w:rsidRPr="00966603">
        <w:rPr>
          <w:rFonts w:ascii="Times New Roman" w:hAnsi="Times New Roman" w:cs="Times New Roman"/>
          <w:sz w:val="28"/>
          <w:szCs w:val="28"/>
        </w:rPr>
        <w:t> г.</w:t>
      </w:r>
    </w:p>
    <w:p w:rsidR="00CB74F6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 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Совет Выселковского сельского поселения Выселковского района в лице председателя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Зябловой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Ольги Алексеевны, действующей на основании Устава Выселковского сельского поселения Выселковского района и решения Совета  Выселковского сельского поселения Выселковского района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6603">
        <w:rPr>
          <w:rFonts w:ascii="Times New Roman" w:hAnsi="Times New Roman" w:cs="Times New Roman"/>
          <w:sz w:val="28"/>
          <w:szCs w:val="28"/>
        </w:rPr>
        <w:t xml:space="preserve"> сентября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>года № 4</w:t>
      </w:r>
      <w:r>
        <w:rPr>
          <w:rFonts w:ascii="Times New Roman" w:hAnsi="Times New Roman" w:cs="Times New Roman"/>
          <w:color w:val="000000"/>
          <w:sz w:val="28"/>
          <w:szCs w:val="28"/>
        </w:rPr>
        <w:t>/1-6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, с одной стороны, и Совет муниципального образования Выселковский район в лице председателя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Сочивко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Николая Сергеевича, действующего на основании Устава муниципального образования  Выселковский район и решения Совета муниципального образования Выселковский район от </w:t>
      </w:r>
      <w:r w:rsidRPr="00966603">
        <w:rPr>
          <w:rFonts w:ascii="Times New Roman" w:hAnsi="Times New Roman" w:cs="Times New Roman"/>
          <w:sz w:val="28"/>
          <w:szCs w:val="28"/>
        </w:rPr>
        <w:t>23 сентября 2015 года №4,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 другой стороны, заключили настоящее Соглашение о следующем: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4F6" w:rsidRDefault="00CB74F6" w:rsidP="00CB74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sz w:val="28"/>
          <w:szCs w:val="28"/>
        </w:rPr>
        <w:t>1. Предмет Соглашения</w:t>
      </w:r>
    </w:p>
    <w:p w:rsidR="00CB74F6" w:rsidRDefault="00CB74F6" w:rsidP="00CB74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4F6" w:rsidRPr="00966603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1.1. Предметом настоящего Соглашения является передача </w:t>
      </w:r>
      <w:r w:rsidRPr="00966603">
        <w:rPr>
          <w:rFonts w:ascii="Times New Roman" w:hAnsi="Times New Roman" w:cs="Times New Roman"/>
          <w:sz w:val="28"/>
          <w:szCs w:val="28"/>
        </w:rPr>
        <w:t xml:space="preserve">полномочий контрольно-счетного органа Совета Выселковского сельского поселения Выселковского района по осуществлению внешнего муниципального финансового контроля контрольно-счетной палате муниципального образования Выселковский район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>и передача из бюджета поселения в бюджет района межбюджетных трансфертов на осуществление переданных полномочий.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1.2. Контрольно-счетной палате муниципального образования Выселковский район передаются следующие полномочия контрольно-счётного органа поселения:</w:t>
      </w:r>
    </w:p>
    <w:p w:rsidR="00CB74F6" w:rsidRPr="00966603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контроль за исполнением местного бюджета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поселение;</w:t>
      </w:r>
    </w:p>
    <w:p w:rsidR="00CB74F6" w:rsidRPr="00966603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 внешняя проверка годового отчета об исполнении местного бюджета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поселение;</w:t>
      </w:r>
    </w:p>
    <w:p w:rsidR="00CB74F6" w:rsidRPr="00F63AB2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- </w:t>
      </w: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и осуществление контроля за законностью, результативностью (эффективностью и экономностью) использования средств местного бюджета муниципального образования </w:t>
      </w:r>
      <w:proofErr w:type="spellStart"/>
      <w:r w:rsidRPr="00F63AB2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Выселковский район, а также средств, получаемых местным бюджетом из иных источников, предусмотренных законодательством Российской Федерации;</w:t>
      </w:r>
    </w:p>
    <w:p w:rsidR="00CB74F6" w:rsidRPr="00F63AB2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AB2">
        <w:rPr>
          <w:rFonts w:ascii="Times New Roman" w:hAnsi="Times New Roman" w:cs="Times New Roman"/>
          <w:sz w:val="28"/>
          <w:szCs w:val="28"/>
        </w:rPr>
        <w:t xml:space="preserve">          - контроль за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 </w:t>
      </w:r>
      <w:proofErr w:type="spellStart"/>
      <w:r w:rsidRPr="00F63AB2">
        <w:rPr>
          <w:rFonts w:ascii="Times New Roman" w:hAnsi="Times New Roman" w:cs="Times New Roman"/>
          <w:sz w:val="28"/>
          <w:szCs w:val="28"/>
        </w:rPr>
        <w:t>Выселковское</w:t>
      </w:r>
      <w:proofErr w:type="spellEnd"/>
      <w:r w:rsidRPr="00F63AB2">
        <w:rPr>
          <w:rFonts w:ascii="Times New Roman" w:hAnsi="Times New Roman" w:cs="Times New Roman"/>
          <w:sz w:val="28"/>
          <w:szCs w:val="28"/>
        </w:rPr>
        <w:t xml:space="preserve"> сельское поселение;</w:t>
      </w:r>
    </w:p>
    <w:p w:rsidR="00CB74F6" w:rsidRPr="00F63AB2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бюджета, и имущества, находящегося в муниципальной собственности муниципального образования </w:t>
      </w:r>
      <w:proofErr w:type="spellStart"/>
      <w:r w:rsidRPr="00F63AB2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Выселковский район;</w:t>
      </w:r>
    </w:p>
    <w:p w:rsidR="00CB74F6" w:rsidRPr="00F63AB2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 муниципального образования </w:t>
      </w:r>
      <w:proofErr w:type="spellStart"/>
      <w:r w:rsidRPr="00F63AB2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Выселковский район;</w:t>
      </w:r>
    </w:p>
    <w:p w:rsidR="00CB74F6" w:rsidRPr="00F63AB2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анализ бюджетного процесса в муниципальном образовании </w:t>
      </w:r>
      <w:proofErr w:type="spellStart"/>
      <w:r w:rsidRPr="00F63AB2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и подготовка предложений, направленных на его совершенствование;</w:t>
      </w:r>
    </w:p>
    <w:p w:rsidR="00CB74F6" w:rsidRPr="00F63AB2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подготовка информации о ходе исполнения местного бюджета муниципального образования </w:t>
      </w:r>
      <w:proofErr w:type="spellStart"/>
      <w:r w:rsidRPr="00F63AB2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Выселковский район, о результатах проведенных контрольных и экспертно-аналитических мероприятий и представление такой информации в Совет муниципального образования </w:t>
      </w:r>
      <w:proofErr w:type="spellStart"/>
      <w:r w:rsidRPr="00F63AB2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поселение;</w:t>
      </w:r>
    </w:p>
    <w:p w:rsidR="00CB74F6" w:rsidRPr="00F63AB2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участие в пределах полномочий в мероприятиях, направленных на противодействие коррупции;</w:t>
      </w:r>
    </w:p>
    <w:p w:rsidR="00CB74F6" w:rsidRPr="00F63AB2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Совета муниципального образования </w:t>
      </w:r>
      <w:proofErr w:type="spellStart"/>
      <w:r w:rsidRPr="00F63AB2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AB2">
        <w:rPr>
          <w:rFonts w:ascii="Times New Roman" w:hAnsi="Times New Roman" w:cs="Times New Roman"/>
          <w:sz w:val="28"/>
          <w:szCs w:val="28"/>
        </w:rPr>
        <w:t xml:space="preserve">1.3. Внешняя проверка годового отчета об исполнении бюджета поселения включается в план работы контрольно-счетной </w:t>
      </w:r>
      <w:proofErr w:type="gramStart"/>
      <w:r w:rsidRPr="00F63AB2">
        <w:rPr>
          <w:rFonts w:ascii="Times New Roman" w:hAnsi="Times New Roman" w:cs="Times New Roman"/>
          <w:sz w:val="28"/>
          <w:szCs w:val="28"/>
        </w:rPr>
        <w:t>палаты  муниципального</w:t>
      </w:r>
      <w:proofErr w:type="gramEnd"/>
      <w:r w:rsidRPr="00F63AB2">
        <w:rPr>
          <w:rFonts w:ascii="Times New Roman" w:hAnsi="Times New Roman" w:cs="Times New Roman"/>
          <w:sz w:val="28"/>
          <w:szCs w:val="28"/>
        </w:rPr>
        <w:t xml:space="preserve"> образования Выселковский район</w:t>
      </w:r>
      <w:r w:rsidRPr="00966603">
        <w:rPr>
          <w:rFonts w:ascii="Times New Roman" w:hAnsi="Times New Roman" w:cs="Times New Roman"/>
          <w:sz w:val="28"/>
          <w:szCs w:val="28"/>
        </w:rPr>
        <w:t>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>1.4. Другие контрольные и экспертно-аналитические мероприятия включаются в планы работы контрольно-счетной палаты муниципального   образования Выселковский район с его согласия по предложению Совета и главы поселения.</w:t>
      </w:r>
    </w:p>
    <w:p w:rsidR="00CB74F6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Поручения Совета поселения подлежат обязательному включению в планы работы контрольно-счетной палаты муниципального образования Выселковский район при условии предоставления достаточных ресурсов для их исполнения.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4F6" w:rsidRDefault="00CB74F6" w:rsidP="00CB74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Срок действия Соглашения</w:t>
      </w:r>
    </w:p>
    <w:p w:rsidR="00CB74F6" w:rsidRDefault="00CB74F6" w:rsidP="00CB74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2.1. Соглашение действует с 01.01.20</w:t>
      </w:r>
      <w:r>
        <w:rPr>
          <w:rFonts w:ascii="Times New Roman" w:hAnsi="Times New Roman" w:cs="Times New Roman"/>
          <w:color w:val="000000"/>
          <w:sz w:val="28"/>
          <w:szCs w:val="28"/>
        </w:rPr>
        <w:t>20 года до 31.12.2020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2.2. В случае не утверждения решением Совета поселения межбюджетных трансфертов бюджету муниципального образования Выселковский район, предусмотренных настоящим Соглашением, действие Соглашения приостанавливается до момента утверждения соответствующих межбюджетных трансфертов.</w:t>
      </w:r>
    </w:p>
    <w:p w:rsidR="00CB74F6" w:rsidRDefault="00CB74F6" w:rsidP="00CB74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CB74F6" w:rsidRDefault="00CB74F6" w:rsidP="00CB74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3. Права и обязанности сторон</w:t>
      </w:r>
    </w:p>
    <w:p w:rsidR="00CB74F6" w:rsidRDefault="00CB74F6" w:rsidP="00CB74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CB74F6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3.1. </w:t>
      </w:r>
      <w:proofErr w:type="gramStart"/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Совет  муниципального</w:t>
      </w:r>
      <w:proofErr w:type="gramEnd"/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образования Выселковский район: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3.1.1. устанавливает в муниципальных правовых актах полномочия контрольно-счетной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палаты  муниципального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Выселковский район  по осуществлению предусмотренных настоящим Соглашением полномочий;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3.1.2. устанавливает штатную численность контрольно-счетной 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палаты  муниципального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 xml:space="preserve"> образования Выселковский район  с учётом необходимости осуществления предусмотренных настоящим Соглашением полномочий;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3.1.3. может устанавливать случаи и порядок использования собственных материальных ресурсов и финансовых 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средств  муниципального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 xml:space="preserve"> образования Выселковский район для осуществления предусмотренных настоящим Соглашением полномочий;</w:t>
      </w:r>
    </w:p>
    <w:p w:rsidR="00CB74F6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3.1.4. имеет право получать от контрольно-счетной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палаты  муниципального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Выселковский район 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CB74F6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4F6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sz w:val="28"/>
          <w:szCs w:val="28"/>
          <w:u w:val="single"/>
        </w:rPr>
        <w:t>3.2. Контрольно-счетная палата муниципального образования Выселковский район:</w:t>
      </w:r>
    </w:p>
    <w:p w:rsidR="00CB74F6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>3.2.1. включает в план своей работы внешнюю проверку годового отчета об исполнении бюджета поселения, входящего в состав муниципального образования Выселковский район, и экспертизу проекта бюджета поселения;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3.2.2. для подготовки к внешней проверке годового отчёта об исполнении бюджета поселения имеет право в течение соответствующего года осуществлять контроль за исполнением бюджета поселения и использованием средств бюджета поселения;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3.2.3. имеет право осуществлять контроль за законностью, результативностью (эффективностью и экономностью) использования средств бюджета поселения, а также средств, получаемых бюджетом поселения, из иных источников, предусмотренных законодательством Российской Федерации;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3.2.4. осуществляет контроль за соблюдением установленного порядка управления и распоряжения имуществом, находящимся в собственности поселения, в том числе оценка сделок с муниципальной собственностью поселения, а также сделок по приобретению имущества в собственность поселения;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3.2.5. осуществлять оценку эффективности предоставления налоговых и иных льгот и преимуществ, бюджетных кредитов за счет средств бюджета поселения, а также осуществлять оценку законности предоставления муниципальных гарантий и поручительств или обеспечения исполнения обязательств другими способами по сделкам,  совершаемыми юридическими лицами и индивидуальными предпринимателями за счет средств бюджета поселения и имущества, находящегося в собственности поселения входящего в состав муниципального образования Выселковский район;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3.2.6. имеет право проводить финансово-экономическую экспертизу проектов муниципальных правовых актов (включая обоснованность финансово-экономических обоснований) в части, касающихся расходных обязательств поселения, а также муниципальных программ;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3.2.7.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и Главе поселения соответствующие предложения;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3.2.8. имеет право осуществлять полномочия внешнего муниципального финансового контроля в поселении в соответствии с настоящим соглашением;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3.2.9. проводить анализ реестра расходных обязательств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Выселковский район на предмет выявления соответствия между расходными обязательствами, включенными в реестр расходных обязательств, и расходными обязательствами, планируемыми к финансированию в очередном финансовом году в соответствии с проектом бюджета Выселковского сельского поселения Выселковского района.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>3.2.10. осуществлять контроль за ходом и итогами реализации программ и планов развития Выселковского сельского поселения Выселковского района;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3.2.11. имеет право проводить анализ социально-экономической ситуации в муниципальном образовании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в составе муниципального образования Выселковский район;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3.2.12. имеет право участвовать в пределах полномочий в мероприятиях, направленных на противодействие коррупции;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3.2.13. имеет право осуществлять контроль в сфере размещения заказов для муниципальных нужд и нужд бюджетных учреждений Выселковского сельского поселения Выселковского района (только по запросу Совета Выселковского сельского поселения Выселковского района);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3.2.14. в случае возникновения препятствий для осуществления предусмотренных настоящим Соглашением полномочий может обращаться в Совет поселения с предложениями по их устранению;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3.2.15.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материально-техническое обеспечение своей деятельности (за исключением основных средств);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3.2.16. имеет право использовать средства, предусмотренные настоящим Соглашением (межбюджетные трансферты) на компенсацию расходов, осуществлённых на указанные цели до поступления межбюджетных трансфертов в бюджет муниципального образования Выселковский район из бюджета Выселковского сельского поселения Выселковского района;</w:t>
      </w:r>
    </w:p>
    <w:p w:rsidR="00CB74F6" w:rsidRPr="00966603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3.2.17. предоставляет Совету поселения и Совету муниципального образования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Выселковское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информацию об осуществлении предусмотренных настоящим Соглашением полномочий;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3.2.18.  сообщает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Совету  поселения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о мерах по устранению нарушений законодательства и настоящего Соглашения, допущенных при осуществлении предусмотренных настоящим Соглашением полномочий, в течение 10 рабочих дней при получении решения Совета поселения о необходимости их устранения;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3.2.19. имеет право приостановить осуществление предусмотренных настоящим Соглашением полномочий в случае невыполнения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Советом  поселения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своих обязательств по обеспечению перечисления межбюджетных трансфертов в бюджет муниципального образования Выселковский район;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3.2.20. представляет отчет об использовании межбюджетных трансфертов в соответствии с утвержденным порядком.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4F6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3.3. Совет Выселковского сельского поселения Выселковского района: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3.3.1. утверждает в решении о бюджете поселения сумму межбюджетных трансфертов, выделенных бюджету муниципального образования Выселковский район на осуществление переданных полномочий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объеме, определенную настоящим Соглашением, и обеспечивает их перечисление в бюджет муниципального образования Выселковский район;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3.3.2. имеет право направлять в контрольно-счетную палату муниципального образования Выселковский район предложения о проведении контрольных и экспертно-аналитических мероприятий и поручать проведение соответствующих мероприятий;</w:t>
      </w:r>
    </w:p>
    <w:p w:rsidR="00CB74F6" w:rsidRPr="00966603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 3.3.3. имеет право предлагать контрольно-счетной палате муниципального образования Выселковский район сроки, цели, задачи и исполнителей проводимых мероприятий, способы их проведения, проверяемые органы и организации;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3.3.4. имеет право направлять депутатов Совета поселения для участия в проведении контрольных и экспертно-аналитических мероприятий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контрольно-счетной палаты муниципального образования Выселковский район</w:t>
      </w:r>
      <w:r w:rsidRPr="00966603">
        <w:rPr>
          <w:rFonts w:ascii="Times New Roman" w:hAnsi="Times New Roman" w:cs="Times New Roman"/>
          <w:sz w:val="28"/>
          <w:szCs w:val="28"/>
        </w:rPr>
        <w:t>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3.3.5. рассматривает отчёты и заключения, а также предложения контрольно-счетной палаты муниципального образования Выселковский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район  по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результатам проведения контрольных и экспертно-аналитических мероприятий;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3.3.6. имеет право опубликовывать информацию о проведённых мероприятиях в средствах массовой информации, направлять отчеты и заключения контрольно-счетной палаты муниципального образования Выселковский район другим органам и организациям;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3.3.7. рассматривает обращения контрольно-счетной палаты муниципального образования Выселковский район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3.3.8. имеет право приостановить перечисление предусмотренных настоящим Соглашением межбюджетных трансфертов в случае невыполнения контрольно-счетной палатой муниципального образования Выселковский район своих обязательств;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3.3.9. согласовывает план мероприятий контрольно-счетной палаты муниципального образования Выселковский район, направленных на выполнение полномочий, предусмотренных настоящим Соглашением;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3.3.10. представляет уведомление о выделении межбюджетных трансфертов в соответствии с утвержденным порядком.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C00000"/>
          <w:sz w:val="28"/>
          <w:szCs w:val="28"/>
        </w:rPr>
      </w:pPr>
    </w:p>
    <w:p w:rsidR="00CB74F6" w:rsidRDefault="00CB74F6" w:rsidP="00CB74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4. Ответственность сторон</w:t>
      </w:r>
    </w:p>
    <w:p w:rsidR="00CB74F6" w:rsidRDefault="00CB74F6" w:rsidP="00CB74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4.1.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4.2. В случае неисполнения (ненадлежащего исполнения) контрольно-счетной палатой муниципального образования Выселковский район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предусмотренных настоящим Соглашением полномочий,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Совет  муниципального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Выселковский район  обеспечивает возврат в бюджет поселения части предусмотренных настоящим Соглашением межбюджетных трансфертов, приходящейся на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непроведённые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ненадлежаще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проведённые) мероприятия.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4.3. Объем межбюджетных трансфертов на мероприятия по внешней проверке годового отчета об исполнении бюджета поселения и заключения по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экспертизе  проекта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бюджета поселения  составляет </w:t>
      </w:r>
      <w:r w:rsidRPr="00966603">
        <w:rPr>
          <w:rFonts w:ascii="Times New Roman" w:hAnsi="Times New Roman" w:cs="Times New Roman"/>
          <w:b/>
          <w:sz w:val="28"/>
          <w:szCs w:val="28"/>
        </w:rPr>
        <w:t>242 000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4.4. Ответственность сторон не наступает в случаях, предусмотренных настоящим Соглашением,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образования Выселковский район, администрации поселения или иных третьих лиц.</w:t>
      </w:r>
    </w:p>
    <w:p w:rsidR="00CB74F6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4.5. Объем межбюджетных трансфертов перечисляется ежеквартально в размере 1/4 части от общей суммы соглашения.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4F6" w:rsidRDefault="00CB74F6" w:rsidP="00CB74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5. Заключительные положения</w:t>
      </w:r>
    </w:p>
    <w:p w:rsidR="00CB74F6" w:rsidRDefault="00CB74F6" w:rsidP="00CB74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CB74F6" w:rsidRPr="00966603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5.1.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5.2. Действие настоящего Соглашения может быть прекращено досрочно по соглашению сторон либо в случае направления одной из сторон уведомления о расторжении Соглашения.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5.3.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CB74F6" w:rsidRPr="00966603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5.4. При прекращении действия Соглашения Совет поселения обеспечивает перечисление в бюджет муниципального образования Выселковский район определенную в соответствии с настоящим Соглашением часть межбюджетных трансфертов, приходящуюся на проведённые мероприятия.</w:t>
      </w:r>
    </w:p>
    <w:p w:rsidR="00CB74F6" w:rsidRPr="00966603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5.5.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При прекращении действия Соглашения Совет муниципального образования Выселковский район обеспечивает возврат в бюджет поселения определенную в соответствии с настоящим Соглашением часть объема межбюджетных трансфертов, приходящуюся на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непроведённые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5.6.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CB74F6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5.7. Настоящее Соглашение составлено в </w:t>
      </w:r>
      <w:r w:rsidR="00E1656A">
        <w:rPr>
          <w:rFonts w:ascii="Times New Roman" w:hAnsi="Times New Roman" w:cs="Times New Roman"/>
          <w:color w:val="000000"/>
          <w:sz w:val="28"/>
          <w:szCs w:val="28"/>
        </w:rPr>
        <w:t>двух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экземплярах, имеющих одинаковую юридическую силу, по одному экземпляру для каждой из сторон.</w:t>
      </w:r>
    </w:p>
    <w:p w:rsidR="00CB74F6" w:rsidRPr="00966603" w:rsidRDefault="00CB74F6" w:rsidP="00CB74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4F6" w:rsidRPr="00966603" w:rsidRDefault="00CB74F6" w:rsidP="00CB74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7"/>
        <w:gridCol w:w="4708"/>
      </w:tblGrid>
      <w:tr w:rsidR="00CB74F6" w:rsidRPr="00966603" w:rsidTr="005E72AC"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УФК по Краснодарскому краю (Администрация 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сельского поселения Выселковского района л/с 03183001890)  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ИНН 2328012307 КПП 232801001 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ОКАТО 03212813000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Р/с 40204810703490000836 </w:t>
            </w:r>
          </w:p>
          <w:p w:rsidR="00371E19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в Южное ГУ Банка России 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г. Краснодар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БИК 040349001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353100, Краснодарский край, Выселковский район, ст. Выселки, </w:t>
            </w:r>
            <w:proofErr w:type="spellStart"/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ул.Ленина</w:t>
            </w:r>
            <w:proofErr w:type="spellEnd"/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, 39</w:t>
            </w:r>
          </w:p>
          <w:p w:rsidR="00CB74F6" w:rsidRDefault="00CB74F6" w:rsidP="005E72AC">
            <w:pPr>
              <w:pStyle w:val="a3"/>
              <w:spacing w:line="240" w:lineRule="auto"/>
              <w:rPr>
                <w:sz w:val="28"/>
                <w:szCs w:val="28"/>
              </w:rPr>
            </w:pPr>
          </w:p>
          <w:p w:rsidR="00E1656A" w:rsidRPr="00E1656A" w:rsidRDefault="00E1656A" w:rsidP="005E72AC">
            <w:pPr>
              <w:pStyle w:val="a3"/>
              <w:spacing w:line="240" w:lineRule="auto"/>
              <w:rPr>
                <w:sz w:val="28"/>
                <w:szCs w:val="28"/>
              </w:rPr>
            </w:pPr>
          </w:p>
          <w:p w:rsidR="00CB74F6" w:rsidRPr="00E1656A" w:rsidRDefault="00CB74F6" w:rsidP="005E72AC">
            <w:pPr>
              <w:pStyle w:val="a3"/>
              <w:spacing w:line="240" w:lineRule="auto"/>
              <w:rPr>
                <w:sz w:val="28"/>
                <w:szCs w:val="28"/>
              </w:rPr>
            </w:pPr>
            <w:r w:rsidRPr="00E1656A">
              <w:rPr>
                <w:sz w:val="28"/>
                <w:szCs w:val="28"/>
              </w:rPr>
              <w:t xml:space="preserve">Председатель Совета  </w:t>
            </w:r>
          </w:p>
          <w:p w:rsidR="00CB74F6" w:rsidRPr="00E1656A" w:rsidRDefault="00CB74F6" w:rsidP="005E72AC">
            <w:pPr>
              <w:pStyle w:val="a3"/>
              <w:spacing w:line="240" w:lineRule="auto"/>
              <w:rPr>
                <w:sz w:val="28"/>
                <w:szCs w:val="28"/>
              </w:rPr>
            </w:pPr>
            <w:r w:rsidRPr="00E1656A">
              <w:rPr>
                <w:sz w:val="28"/>
                <w:szCs w:val="28"/>
              </w:rPr>
              <w:t xml:space="preserve">Выселковского сельского поселения Выселковского района 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E19" w:rsidRPr="00E1656A" w:rsidRDefault="00371E19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______________  </w:t>
            </w:r>
            <w:proofErr w:type="spellStart"/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О.А.Зяблова</w:t>
            </w:r>
            <w:proofErr w:type="spellEnd"/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УФК по Краснодарскому краю (Контрольно-счетная палата МО 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Выселковский район 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л/с 04183166170)  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ИНН 2328006550 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Р/с 40801810300000010013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в Южное ГУ Банка России г. Краснодар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БИК 040349001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КБК 91020240014050000150</w:t>
            </w:r>
          </w:p>
          <w:p w:rsidR="00CB74F6" w:rsidRPr="00E1656A" w:rsidRDefault="00CB74F6" w:rsidP="005E7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353100, Краснодарский край, Выселковский район, ст. Выселки, </w:t>
            </w:r>
            <w:proofErr w:type="spellStart"/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ул.Ленина</w:t>
            </w:r>
            <w:proofErr w:type="spellEnd"/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, 37</w:t>
            </w:r>
          </w:p>
          <w:p w:rsidR="00CB74F6" w:rsidRPr="00E1656A" w:rsidRDefault="00CB74F6" w:rsidP="005E72AC">
            <w:pPr>
              <w:pStyle w:val="a3"/>
              <w:spacing w:line="240" w:lineRule="auto"/>
              <w:rPr>
                <w:sz w:val="28"/>
                <w:szCs w:val="28"/>
              </w:rPr>
            </w:pPr>
          </w:p>
          <w:p w:rsidR="00CB74F6" w:rsidRPr="00E1656A" w:rsidRDefault="00CB74F6" w:rsidP="005E72AC">
            <w:pPr>
              <w:pStyle w:val="a3"/>
              <w:spacing w:line="240" w:lineRule="auto"/>
              <w:rPr>
                <w:sz w:val="28"/>
                <w:szCs w:val="28"/>
              </w:rPr>
            </w:pPr>
          </w:p>
          <w:p w:rsidR="00CB74F6" w:rsidRPr="00E1656A" w:rsidRDefault="00CB74F6" w:rsidP="005E72AC">
            <w:pPr>
              <w:pStyle w:val="a3"/>
              <w:spacing w:line="240" w:lineRule="auto"/>
              <w:rPr>
                <w:sz w:val="28"/>
                <w:szCs w:val="28"/>
              </w:rPr>
            </w:pPr>
            <w:r w:rsidRPr="00E1656A">
              <w:rPr>
                <w:sz w:val="28"/>
                <w:szCs w:val="28"/>
              </w:rPr>
              <w:t xml:space="preserve">Председатель Совета муниципального образования Выселковский район </w:t>
            </w:r>
          </w:p>
          <w:p w:rsidR="00CB74F6" w:rsidRPr="00E1656A" w:rsidRDefault="00CB74F6" w:rsidP="005E72AC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E19" w:rsidRPr="00E1656A" w:rsidRDefault="00371E19" w:rsidP="005E72AC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4F6" w:rsidRPr="00E1656A" w:rsidRDefault="00CB74F6" w:rsidP="005E72AC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4F6" w:rsidRPr="00E1656A" w:rsidRDefault="00CB74F6" w:rsidP="005E72AC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56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______________  </w:t>
            </w:r>
            <w:r w:rsidRPr="00E1656A">
              <w:rPr>
                <w:rFonts w:ascii="Times New Roman" w:hAnsi="Times New Roman" w:cs="Times New Roman"/>
                <w:sz w:val="28"/>
                <w:szCs w:val="28"/>
              </w:rPr>
              <w:t xml:space="preserve">Н.С. </w:t>
            </w:r>
            <w:proofErr w:type="spellStart"/>
            <w:r w:rsidRPr="00E1656A">
              <w:rPr>
                <w:rFonts w:ascii="Times New Roman" w:hAnsi="Times New Roman" w:cs="Times New Roman"/>
                <w:sz w:val="28"/>
                <w:szCs w:val="28"/>
              </w:rPr>
              <w:t>Сочивко</w:t>
            </w:r>
            <w:proofErr w:type="spellEnd"/>
          </w:p>
        </w:tc>
      </w:tr>
    </w:tbl>
    <w:p w:rsidR="00847768" w:rsidRDefault="00847768"/>
    <w:sectPr w:rsidR="00847768" w:rsidSect="00CB74F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CC9" w:rsidRDefault="00FE3CC9" w:rsidP="00CB74F6">
      <w:pPr>
        <w:spacing w:after="0" w:line="240" w:lineRule="auto"/>
      </w:pPr>
      <w:r>
        <w:separator/>
      </w:r>
    </w:p>
  </w:endnote>
  <w:endnote w:type="continuationSeparator" w:id="0">
    <w:p w:rsidR="00FE3CC9" w:rsidRDefault="00FE3CC9" w:rsidP="00CB7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CC9" w:rsidRDefault="00FE3CC9" w:rsidP="00CB74F6">
      <w:pPr>
        <w:spacing w:after="0" w:line="240" w:lineRule="auto"/>
      </w:pPr>
      <w:r>
        <w:separator/>
      </w:r>
    </w:p>
  </w:footnote>
  <w:footnote w:type="continuationSeparator" w:id="0">
    <w:p w:rsidR="00FE3CC9" w:rsidRDefault="00FE3CC9" w:rsidP="00CB7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0835020"/>
      <w:docPartObj>
        <w:docPartGallery w:val="Page Numbers (Top of Page)"/>
        <w:docPartUnique/>
      </w:docPartObj>
    </w:sdtPr>
    <w:sdtEndPr/>
    <w:sdtContent>
      <w:p w:rsidR="00CB74F6" w:rsidRDefault="00CB74F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01C">
          <w:rPr>
            <w:noProof/>
          </w:rPr>
          <w:t>8</w:t>
        </w:r>
        <w:r>
          <w:fldChar w:fldCharType="end"/>
        </w:r>
      </w:p>
    </w:sdtContent>
  </w:sdt>
  <w:p w:rsidR="00CB74F6" w:rsidRDefault="00CB74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9E2"/>
    <w:rsid w:val="001F701C"/>
    <w:rsid w:val="002742B7"/>
    <w:rsid w:val="00371E19"/>
    <w:rsid w:val="005C5ABB"/>
    <w:rsid w:val="00847768"/>
    <w:rsid w:val="009B3A52"/>
    <w:rsid w:val="00CB74F6"/>
    <w:rsid w:val="00D879E2"/>
    <w:rsid w:val="00E1656A"/>
    <w:rsid w:val="00E17D07"/>
    <w:rsid w:val="00FE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5BD7"/>
  <w15:chartTrackingRefBased/>
  <w15:docId w15:val="{42C0F96C-BCF3-4418-BF79-7BE30A3C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F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74F6"/>
    <w:pPr>
      <w:spacing w:after="0" w:line="228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4">
    <w:name w:val="Основной текст Знак"/>
    <w:basedOn w:val="a0"/>
    <w:link w:val="a3"/>
    <w:rsid w:val="00CB74F6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CB7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74F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CB7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74F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2625</Words>
  <Characters>14964</Characters>
  <Application>Microsoft Office Word</Application>
  <DocSecurity>0</DocSecurity>
  <Lines>124</Lines>
  <Paragraphs>35</Paragraphs>
  <ScaleCrop>false</ScaleCrop>
  <Company/>
  <LinksUpToDate>false</LinksUpToDate>
  <CharactersWithSpaces>17554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BoikoA</cp:lastModifiedBy>
  <cp:revision>7</cp:revision>
  <dcterms:created xsi:type="dcterms:W3CDTF">2019-12-03T08:39:00Z</dcterms:created>
  <dcterms:modified xsi:type="dcterms:W3CDTF">2019-12-09T05:54:00Z</dcterms:modified>
</cp:coreProperties>
</file>